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393F" w14:textId="76947F3A" w:rsidR="00D72FA9" w:rsidRDefault="00D72FA9" w:rsidP="00D72FA9">
      <w:pPr>
        <w:spacing w:before="100" w:beforeAutospacing="1" w:after="100" w:afterAutospacing="1" w:line="360" w:lineRule="auto"/>
        <w:outlineLvl w:val="1"/>
        <w:rPr>
          <w:rFonts w:ascii="Helvetica" w:eastAsia="Times New Roman" w:hAnsi="Helvetica" w:cs="Times New Roman"/>
          <w:b/>
          <w:bCs/>
          <w:kern w:val="0"/>
          <w:sz w:val="36"/>
          <w:szCs w:val="36"/>
          <w14:ligatures w14:val="none"/>
        </w:rPr>
      </w:pPr>
      <w:r w:rsidRPr="008B0865">
        <w:rPr>
          <w:rFonts w:ascii="Helvetica" w:eastAsia="Times New Roman" w:hAnsi="Helvetica" w:cs="Times New Roman"/>
          <w:b/>
          <w:bCs/>
          <w:kern w:val="0"/>
          <w:sz w:val="56"/>
          <w:szCs w:val="56"/>
          <w14:ligatures w14:val="none"/>
        </w:rPr>
        <w:t>Why?</w:t>
      </w:r>
      <w:r>
        <w:rPr>
          <w:rFonts w:ascii="Helvetica" w:eastAsia="Times New Roman" w:hAnsi="Helvetica" w:cs="Times New Roman"/>
          <w:b/>
          <w:bCs/>
          <w:kern w:val="0"/>
          <w:sz w:val="36"/>
          <w:szCs w:val="36"/>
          <w14:ligatures w14:val="none"/>
        </w:rPr>
        <w:br/>
      </w:r>
      <w:r w:rsidRPr="008B0865">
        <w:rPr>
          <w:rFonts w:ascii="Helvetica Light" w:eastAsia="Times New Roman" w:hAnsi="Helvetica Light" w:cs="Times New Roman"/>
          <w:kern w:val="0"/>
          <w14:ligatures w14:val="none"/>
        </w:rPr>
        <w:t>The future of Scouting—and the viability of our district—depends on the choices we make today. Every new Scout means another life changed, another leader in the making, and another unit that stays strong for the next generation. The “7 Youth Challenge” isn’t just a number—it’s the lifeline that keeps our packs, troops, and crews thriving. When each unit does its part, our district grows stronger, our council remains healthy, and Scouting continues to be a force for good in Orange County.</w:t>
      </w:r>
    </w:p>
    <w:p w14:paraId="40B7E786" w14:textId="77777777" w:rsidR="00D72FA9" w:rsidRPr="00A736F5" w:rsidRDefault="00D72FA9" w:rsidP="00D72FA9">
      <w:pPr>
        <w:pStyle w:val="Heading2"/>
        <w:rPr>
          <w:rFonts w:ascii="Helvetica" w:eastAsia="Times New Roman" w:hAnsi="Helvetica" w:cs="Times New Roman"/>
          <w:b/>
          <w:bCs/>
          <w:color w:val="auto"/>
          <w:kern w:val="0"/>
          <w:sz w:val="36"/>
          <w:szCs w:val="36"/>
          <w14:ligatures w14:val="none"/>
        </w:rPr>
      </w:pPr>
      <w:r w:rsidRPr="00A736F5">
        <w:rPr>
          <w:rFonts w:ascii="Helvetica" w:eastAsia="Times New Roman" w:hAnsi="Helvetica" w:cs="Times New Roman"/>
          <w:b/>
          <w:bCs/>
          <w:color w:val="auto"/>
          <w:kern w:val="0"/>
          <w:sz w:val="36"/>
          <w:szCs w:val="36"/>
          <w14:ligatures w14:val="none"/>
        </w:rPr>
        <w:t>The Goal</w:t>
      </w:r>
    </w:p>
    <w:p w14:paraId="6A39DE03" w14:textId="77777777" w:rsidR="00D72FA9" w:rsidRPr="00A736F5" w:rsidRDefault="00D72FA9" w:rsidP="00D72FA9">
      <w:pPr>
        <w:numPr>
          <w:ilvl w:val="0"/>
          <w:numId w:val="20"/>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 xml:space="preserve">Recruit </w:t>
      </w:r>
      <w:r w:rsidRPr="00A736F5">
        <w:rPr>
          <w:rFonts w:ascii="Helvetica" w:eastAsia="Times New Roman" w:hAnsi="Helvetica" w:cs="Times New Roman"/>
          <w:b/>
          <w:bCs/>
          <w:kern w:val="0"/>
          <w14:ligatures w14:val="none"/>
        </w:rPr>
        <w:t>7 new youth</w:t>
      </w:r>
      <w:r w:rsidRPr="00A736F5">
        <w:rPr>
          <w:rFonts w:ascii="Helvetica" w:eastAsia="Times New Roman" w:hAnsi="Helvetica" w:cs="Times New Roman"/>
          <w:kern w:val="0"/>
          <w14:ligatures w14:val="none"/>
        </w:rPr>
        <w:t xml:space="preserve"> between now and </w:t>
      </w:r>
      <w:r w:rsidRPr="00A736F5">
        <w:rPr>
          <w:rFonts w:ascii="Helvetica" w:eastAsia="Times New Roman" w:hAnsi="Helvetica" w:cs="Times New Roman"/>
          <w:b/>
          <w:bCs/>
          <w:kern w:val="0"/>
          <w14:ligatures w14:val="none"/>
        </w:rPr>
        <w:t>December 31, 2025</w:t>
      </w:r>
      <w:r w:rsidRPr="00A736F5">
        <w:rPr>
          <w:rFonts w:ascii="Helvetica" w:eastAsia="Times New Roman" w:hAnsi="Helvetica" w:cs="Times New Roman"/>
          <w:kern w:val="0"/>
          <w14:ligatures w14:val="none"/>
        </w:rPr>
        <w:t>.</w:t>
      </w:r>
    </w:p>
    <w:p w14:paraId="49070D3A" w14:textId="77777777" w:rsidR="00D72FA9" w:rsidRPr="00A736F5" w:rsidRDefault="00D72FA9" w:rsidP="00D72FA9">
      <w:pPr>
        <w:numPr>
          <w:ilvl w:val="0"/>
          <w:numId w:val="20"/>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 xml:space="preserve">When every unit does their part, the impact is huge: </w:t>
      </w:r>
      <w:r w:rsidRPr="00A736F5">
        <w:rPr>
          <w:rFonts w:ascii="Helvetica" w:eastAsia="Times New Roman" w:hAnsi="Helvetica" w:cs="Times New Roman"/>
          <w:b/>
          <w:bCs/>
          <w:kern w:val="0"/>
          <w14:ligatures w14:val="none"/>
        </w:rPr>
        <w:t>44 units × 7 youth = 308 new Scouts!</w:t>
      </w:r>
    </w:p>
    <w:p w14:paraId="2E9358BE" w14:textId="77777777" w:rsidR="00D72FA9" w:rsidRPr="00A736F5" w:rsidRDefault="00D72FA9" w:rsidP="00D72FA9">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r w:rsidRPr="00A736F5">
        <w:rPr>
          <w:rFonts w:ascii="Helvetica" w:eastAsia="Times New Roman" w:hAnsi="Helvetica" w:cs="Times New Roman"/>
          <w:b/>
          <w:bCs/>
          <w:kern w:val="0"/>
          <w:sz w:val="36"/>
          <w:szCs w:val="36"/>
          <w14:ligatures w14:val="none"/>
        </w:rPr>
        <w:t>How to Make 7 Easy</w:t>
      </w:r>
      <w:r>
        <w:rPr>
          <w:rFonts w:ascii="Helvetica" w:eastAsia="Times New Roman" w:hAnsi="Helvetica" w:cs="Times New Roman"/>
          <w:b/>
          <w:bCs/>
          <w:kern w:val="0"/>
          <w:sz w:val="36"/>
          <w:szCs w:val="36"/>
          <w14:ligatures w14:val="none"/>
        </w:rPr>
        <w:t xml:space="preserve"> (Example)</w:t>
      </w:r>
    </w:p>
    <w:p w14:paraId="65C02F5D" w14:textId="77777777" w:rsidR="00D72FA9" w:rsidRPr="00A736F5" w:rsidRDefault="00D72FA9" w:rsidP="00D72FA9">
      <w:p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 xml:space="preserve">Recruiting seven Scouts may sound like a big </w:t>
      </w:r>
      <w:proofErr w:type="gramStart"/>
      <w:r w:rsidRPr="00A736F5">
        <w:rPr>
          <w:rFonts w:ascii="Helvetica" w:eastAsia="Times New Roman" w:hAnsi="Helvetica" w:cs="Times New Roman"/>
          <w:kern w:val="0"/>
          <w14:ligatures w14:val="none"/>
        </w:rPr>
        <w:t>task, but</w:t>
      </w:r>
      <w:proofErr w:type="gramEnd"/>
      <w:r w:rsidRPr="00A736F5">
        <w:rPr>
          <w:rFonts w:ascii="Helvetica" w:eastAsia="Times New Roman" w:hAnsi="Helvetica" w:cs="Times New Roman"/>
          <w:kern w:val="0"/>
          <w14:ligatures w14:val="none"/>
        </w:rPr>
        <w:t xml:space="preserve"> broken down it’s very achievable. Here’s one simple path:</w:t>
      </w:r>
    </w:p>
    <w:p w14:paraId="18E5E16C" w14:textId="77777777" w:rsidR="00D72FA9" w:rsidRPr="00A736F5" w:rsidRDefault="00D72FA9" w:rsidP="00D72FA9">
      <w:pPr>
        <w:numPr>
          <w:ilvl w:val="0"/>
          <w:numId w:val="21"/>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2 Scouts from a Bring-a-Friend night</w:t>
      </w:r>
    </w:p>
    <w:p w14:paraId="4605AF85" w14:textId="77777777" w:rsidR="00D72FA9" w:rsidRPr="00A736F5" w:rsidRDefault="00D72FA9" w:rsidP="00D72FA9">
      <w:pPr>
        <w:numPr>
          <w:ilvl w:val="0"/>
          <w:numId w:val="21"/>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2 Scouts from school talks / flyers</w:t>
      </w:r>
    </w:p>
    <w:p w14:paraId="632B5F80" w14:textId="77777777" w:rsidR="00D72FA9" w:rsidRPr="00A736F5" w:rsidRDefault="00D72FA9" w:rsidP="00D72FA9">
      <w:pPr>
        <w:numPr>
          <w:ilvl w:val="0"/>
          <w:numId w:val="21"/>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1 Scout from a community booth or church invite</w:t>
      </w:r>
    </w:p>
    <w:p w14:paraId="11FB97B5" w14:textId="77777777" w:rsidR="00D72FA9" w:rsidRPr="00A736F5" w:rsidRDefault="00D72FA9" w:rsidP="00D72FA9">
      <w:pPr>
        <w:numPr>
          <w:ilvl w:val="0"/>
          <w:numId w:val="21"/>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1 Scout from a current family referral</w:t>
      </w:r>
    </w:p>
    <w:p w14:paraId="7BF7A4EF" w14:textId="77777777" w:rsidR="00D72FA9" w:rsidRPr="00A736F5" w:rsidRDefault="00D72FA9" w:rsidP="00D72FA9">
      <w:pPr>
        <w:numPr>
          <w:ilvl w:val="0"/>
          <w:numId w:val="21"/>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1 Scout from a fun special event (Pinewood Derby demo, rocket launch, s’mores night, troop adventure night, etc.)</w:t>
      </w:r>
    </w:p>
    <w:p w14:paraId="667F6F24" w14:textId="77777777" w:rsidR="00D72FA9" w:rsidRPr="00A736F5" w:rsidRDefault="00D72FA9" w:rsidP="00D72FA9">
      <w:p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That’s 7 new Scouts in one year—completely doable for every unit.</w:t>
      </w:r>
    </w:p>
    <w:p w14:paraId="41D79DC2" w14:textId="77777777" w:rsidR="00D72FA9" w:rsidRPr="00A736F5" w:rsidRDefault="00D72FA9" w:rsidP="00D72FA9">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r w:rsidRPr="00A736F5">
        <w:rPr>
          <w:rFonts w:ascii="Helvetica" w:eastAsia="Times New Roman" w:hAnsi="Helvetica" w:cs="Times New Roman"/>
          <w:b/>
          <w:bCs/>
          <w:kern w:val="0"/>
          <w:sz w:val="36"/>
          <w:szCs w:val="36"/>
          <w14:ligatures w14:val="none"/>
        </w:rPr>
        <w:t>Strategies for Every Unit</w:t>
      </w:r>
    </w:p>
    <w:p w14:paraId="07CBE19D" w14:textId="77777777" w:rsidR="00D72FA9" w:rsidRPr="00A736F5" w:rsidRDefault="00D72FA9" w:rsidP="00D72FA9">
      <w:pPr>
        <w:spacing w:before="100" w:beforeAutospacing="1" w:after="100" w:afterAutospacing="1" w:line="240" w:lineRule="auto"/>
        <w:outlineLvl w:val="2"/>
        <w:rPr>
          <w:rFonts w:ascii="Helvetica" w:eastAsia="Times New Roman" w:hAnsi="Helvetica" w:cs="Times New Roman"/>
          <w:b/>
          <w:bCs/>
          <w:kern w:val="0"/>
          <w:sz w:val="27"/>
          <w:szCs w:val="27"/>
          <w14:ligatures w14:val="none"/>
        </w:rPr>
      </w:pPr>
      <w:r w:rsidRPr="00A736F5">
        <w:rPr>
          <w:rFonts w:ascii="Helvetica" w:eastAsia="Times New Roman" w:hAnsi="Helvetica" w:cs="Times New Roman"/>
          <w:b/>
          <w:bCs/>
          <w:kern w:val="0"/>
          <w:sz w:val="27"/>
          <w:szCs w:val="27"/>
          <w14:ligatures w14:val="none"/>
        </w:rPr>
        <w:t>Packs (Cub Scouts) – Family-Centered Growth</w:t>
      </w:r>
    </w:p>
    <w:p w14:paraId="339AF81D" w14:textId="77777777" w:rsidR="00D72FA9" w:rsidRPr="00A736F5" w:rsidRDefault="00D72FA9" w:rsidP="00D72FA9">
      <w:pPr>
        <w:numPr>
          <w:ilvl w:val="0"/>
          <w:numId w:val="22"/>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Monthly Recruitment Nights:</w:t>
      </w:r>
      <w:r w:rsidRPr="00A736F5">
        <w:rPr>
          <w:rFonts w:ascii="Helvetica" w:eastAsia="Times New Roman" w:hAnsi="Helvetica" w:cs="Times New Roman"/>
          <w:kern w:val="0"/>
          <w14:ligatures w14:val="none"/>
        </w:rPr>
        <w:t xml:space="preserve"> Host fun, family-friendly events like Pinewood Derby demos, rocket launches, s’mores nights, or camp skill demonstrations.</w:t>
      </w:r>
    </w:p>
    <w:p w14:paraId="5B2D2D3A" w14:textId="77777777" w:rsidR="00D72FA9" w:rsidRPr="00A736F5" w:rsidRDefault="00D72FA9" w:rsidP="00D72FA9">
      <w:pPr>
        <w:numPr>
          <w:ilvl w:val="0"/>
          <w:numId w:val="22"/>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School Connections:</w:t>
      </w:r>
      <w:r w:rsidRPr="00A736F5">
        <w:rPr>
          <w:rFonts w:ascii="Helvetica" w:eastAsia="Times New Roman" w:hAnsi="Helvetica" w:cs="Times New Roman"/>
          <w:kern w:val="0"/>
          <w14:ligatures w14:val="none"/>
        </w:rPr>
        <w:t xml:space="preserve"> Work with the council team to set up classroom talks, after-school flyers, and invitations through teachers or PTOs.</w:t>
      </w:r>
    </w:p>
    <w:p w14:paraId="6F2CE8DA" w14:textId="77777777" w:rsidR="00D72FA9" w:rsidRPr="00A736F5" w:rsidRDefault="00D72FA9" w:rsidP="00D72FA9">
      <w:pPr>
        <w:numPr>
          <w:ilvl w:val="0"/>
          <w:numId w:val="22"/>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lastRenderedPageBreak/>
        <w:t>Community Partners:</w:t>
      </w:r>
      <w:r w:rsidRPr="00A736F5">
        <w:rPr>
          <w:rFonts w:ascii="Helvetica" w:eastAsia="Times New Roman" w:hAnsi="Helvetica" w:cs="Times New Roman"/>
          <w:kern w:val="0"/>
          <w14:ligatures w14:val="none"/>
        </w:rPr>
        <w:t xml:space="preserve"> Booths at churches, sports games, and community festivals.</w:t>
      </w:r>
    </w:p>
    <w:p w14:paraId="28EDEAC8" w14:textId="77777777" w:rsidR="00D72FA9" w:rsidRPr="00A736F5" w:rsidRDefault="00D72FA9" w:rsidP="00D72FA9">
      <w:pPr>
        <w:numPr>
          <w:ilvl w:val="0"/>
          <w:numId w:val="22"/>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Parent-to-Parent Recruiting:</w:t>
      </w:r>
      <w:r w:rsidRPr="00A736F5">
        <w:rPr>
          <w:rFonts w:ascii="Helvetica" w:eastAsia="Times New Roman" w:hAnsi="Helvetica" w:cs="Times New Roman"/>
          <w:kern w:val="0"/>
          <w14:ligatures w14:val="none"/>
        </w:rPr>
        <w:t xml:space="preserve"> Encourage current families to invite friends, neighbors, and classmates’ parents.</w:t>
      </w:r>
    </w:p>
    <w:p w14:paraId="4A54D099" w14:textId="77777777" w:rsidR="00D72FA9" w:rsidRPr="00A736F5" w:rsidRDefault="00D72FA9" w:rsidP="00D72FA9">
      <w:pPr>
        <w:spacing w:before="100" w:beforeAutospacing="1" w:after="100" w:afterAutospacing="1" w:line="240" w:lineRule="auto"/>
        <w:outlineLvl w:val="2"/>
        <w:rPr>
          <w:rFonts w:ascii="Helvetica" w:eastAsia="Times New Roman" w:hAnsi="Helvetica" w:cs="Times New Roman"/>
          <w:b/>
          <w:bCs/>
          <w:kern w:val="0"/>
          <w:sz w:val="27"/>
          <w:szCs w:val="27"/>
          <w14:ligatures w14:val="none"/>
        </w:rPr>
      </w:pPr>
      <w:r w:rsidRPr="00A736F5">
        <w:rPr>
          <w:rFonts w:ascii="Helvetica" w:eastAsia="Times New Roman" w:hAnsi="Helvetica" w:cs="Times New Roman"/>
          <w:b/>
          <w:bCs/>
          <w:kern w:val="0"/>
          <w:sz w:val="27"/>
          <w:szCs w:val="27"/>
          <w14:ligatures w14:val="none"/>
        </w:rPr>
        <w:t>Troops (Scouts BSA) – Peer-to-Peer Power</w:t>
      </w:r>
    </w:p>
    <w:p w14:paraId="32D36489" w14:textId="50CD8CDA" w:rsidR="00D72FA9" w:rsidRPr="00A736F5" w:rsidRDefault="00D72FA9" w:rsidP="00D72FA9">
      <w:pPr>
        <w:numPr>
          <w:ilvl w:val="0"/>
          <w:numId w:val="23"/>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Scout-Led Recruitment Nights:</w:t>
      </w:r>
      <w:r w:rsidRPr="00A736F5">
        <w:rPr>
          <w:rFonts w:ascii="Helvetica" w:eastAsia="Times New Roman" w:hAnsi="Helvetica" w:cs="Times New Roman"/>
          <w:kern w:val="0"/>
          <w14:ligatures w14:val="none"/>
        </w:rPr>
        <w:t xml:space="preserve"> Plan troop events where teens can bring friends</w:t>
      </w:r>
      <w:r w:rsidR="00A574B5">
        <w:rPr>
          <w:rFonts w:ascii="Helvetica" w:eastAsia="Times New Roman" w:hAnsi="Helvetica" w:cs="Times New Roman"/>
          <w:kern w:val="0"/>
          <w14:ligatures w14:val="none"/>
        </w:rPr>
        <w:t>.</w:t>
      </w:r>
      <w:r w:rsidRPr="00A736F5">
        <w:rPr>
          <w:rFonts w:ascii="Helvetica" w:eastAsia="Times New Roman" w:hAnsi="Helvetica" w:cs="Times New Roman"/>
          <w:kern w:val="0"/>
          <w14:ligatures w14:val="none"/>
        </w:rPr>
        <w:t xml:space="preserve"> </w:t>
      </w:r>
    </w:p>
    <w:p w14:paraId="72C4A545" w14:textId="77777777" w:rsidR="00D72FA9" w:rsidRPr="00A736F5" w:rsidRDefault="00D72FA9" w:rsidP="00D72FA9">
      <w:pPr>
        <w:numPr>
          <w:ilvl w:val="0"/>
          <w:numId w:val="23"/>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Peer-to-Peer Invitations:</w:t>
      </w:r>
      <w:r w:rsidRPr="00A736F5">
        <w:rPr>
          <w:rFonts w:ascii="Helvetica" w:eastAsia="Times New Roman" w:hAnsi="Helvetica" w:cs="Times New Roman"/>
          <w:kern w:val="0"/>
          <w14:ligatures w14:val="none"/>
        </w:rPr>
        <w:t xml:space="preserve"> Each Scout gets 2–3 “Bring-a-Friend” cards and a challenge from their Scoutmaster: “Who can bring a new face to our next meeting?”</w:t>
      </w:r>
    </w:p>
    <w:p w14:paraId="7D054F89" w14:textId="77777777" w:rsidR="00D72FA9" w:rsidRPr="00A736F5" w:rsidRDefault="00D72FA9" w:rsidP="00D72FA9">
      <w:pPr>
        <w:numPr>
          <w:ilvl w:val="0"/>
          <w:numId w:val="23"/>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Patrol Challenges:</w:t>
      </w:r>
      <w:r w:rsidRPr="00A736F5">
        <w:rPr>
          <w:rFonts w:ascii="Helvetica" w:eastAsia="Times New Roman" w:hAnsi="Helvetica" w:cs="Times New Roman"/>
          <w:kern w:val="0"/>
          <w14:ligatures w14:val="none"/>
        </w:rPr>
        <w:t xml:space="preserve"> First patrol to bring 5 visitors wins pizza, a patrol flag upgrade, or another troop-approved reward.</w:t>
      </w:r>
    </w:p>
    <w:p w14:paraId="4FC92431" w14:textId="77777777" w:rsidR="00D72FA9" w:rsidRPr="00A736F5" w:rsidRDefault="00D72FA9" w:rsidP="00D72FA9">
      <w:pPr>
        <w:numPr>
          <w:ilvl w:val="0"/>
          <w:numId w:val="23"/>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Mentorship Model:</w:t>
      </w:r>
      <w:r w:rsidRPr="00A736F5">
        <w:rPr>
          <w:rFonts w:ascii="Helvetica" w:eastAsia="Times New Roman" w:hAnsi="Helvetica" w:cs="Times New Roman"/>
          <w:kern w:val="0"/>
          <w14:ligatures w14:val="none"/>
        </w:rPr>
        <w:t xml:space="preserve"> New visitors are paired with a “buddy” </w:t>
      </w:r>
      <w:proofErr w:type="gramStart"/>
      <w:r w:rsidRPr="00A736F5">
        <w:rPr>
          <w:rFonts w:ascii="Helvetica" w:eastAsia="Times New Roman" w:hAnsi="Helvetica" w:cs="Times New Roman"/>
          <w:kern w:val="0"/>
          <w14:ligatures w14:val="none"/>
        </w:rPr>
        <w:t>Scout</w:t>
      </w:r>
      <w:proofErr w:type="gramEnd"/>
      <w:r w:rsidRPr="00A736F5">
        <w:rPr>
          <w:rFonts w:ascii="Helvetica" w:eastAsia="Times New Roman" w:hAnsi="Helvetica" w:cs="Times New Roman"/>
          <w:kern w:val="0"/>
          <w14:ligatures w14:val="none"/>
        </w:rPr>
        <w:t xml:space="preserve"> so they immediately feel part of the troop.</w:t>
      </w:r>
    </w:p>
    <w:p w14:paraId="727E5B84" w14:textId="77777777" w:rsidR="00D72FA9" w:rsidRPr="00A736F5" w:rsidRDefault="00D72FA9" w:rsidP="00D72FA9">
      <w:pPr>
        <w:numPr>
          <w:ilvl w:val="0"/>
          <w:numId w:val="23"/>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Recognition:</w:t>
      </w:r>
      <w:r w:rsidRPr="00A736F5">
        <w:rPr>
          <w:rFonts w:ascii="Helvetica" w:eastAsia="Times New Roman" w:hAnsi="Helvetica" w:cs="Times New Roman"/>
          <w:kern w:val="0"/>
          <w14:ligatures w14:val="none"/>
        </w:rPr>
        <w:t xml:space="preserve"> Highlight recruiters in front of the troop and reward the top recruiter with a special award or gear.</w:t>
      </w:r>
    </w:p>
    <w:p w14:paraId="7489D07C" w14:textId="77777777" w:rsidR="00D72FA9" w:rsidRPr="00A736F5" w:rsidRDefault="00D72FA9" w:rsidP="00D72FA9">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r w:rsidRPr="00A736F5">
        <w:rPr>
          <w:rFonts w:ascii="Helvetica" w:eastAsia="Times New Roman" w:hAnsi="Helvetica" w:cs="Times New Roman"/>
          <w:b/>
          <w:bCs/>
          <w:kern w:val="0"/>
          <w:sz w:val="36"/>
          <w:szCs w:val="36"/>
          <w14:ligatures w14:val="none"/>
        </w:rPr>
        <w:t>Execution Steps</w:t>
      </w:r>
    </w:p>
    <w:p w14:paraId="661016B6" w14:textId="77777777" w:rsidR="00D72FA9" w:rsidRPr="00A736F5" w:rsidRDefault="00D72FA9" w:rsidP="00D72FA9">
      <w:pPr>
        <w:numPr>
          <w:ilvl w:val="0"/>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Kickoff Now</w:t>
      </w:r>
    </w:p>
    <w:p w14:paraId="12443317"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Share the 7 Youth Challenge with your youth and families.</w:t>
      </w:r>
    </w:p>
    <w:p w14:paraId="5D68AD34"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Decide what monthly recruiting events your unit will host.</w:t>
      </w:r>
    </w:p>
    <w:p w14:paraId="13C99868"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Hand out “Bring-a-Friend” cards to every Scout.</w:t>
      </w:r>
    </w:p>
    <w:p w14:paraId="37E89291" w14:textId="77777777" w:rsidR="00D72FA9" w:rsidRPr="00A736F5" w:rsidRDefault="00D72FA9" w:rsidP="00D72FA9">
      <w:pPr>
        <w:numPr>
          <w:ilvl w:val="0"/>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Host Monthly Recruitment Events</w:t>
      </w:r>
    </w:p>
    <w:p w14:paraId="704B94C6"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Packs: family nights with Pinewood, rockets, or outdoor fun.</w:t>
      </w:r>
    </w:p>
    <w:p w14:paraId="1E975071"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 xml:space="preserve">Troops: patrol or troop-led activities that teens </w:t>
      </w:r>
      <w:proofErr w:type="gramStart"/>
      <w:r w:rsidRPr="00A736F5">
        <w:rPr>
          <w:rFonts w:ascii="Helvetica" w:eastAsia="Times New Roman" w:hAnsi="Helvetica" w:cs="Times New Roman"/>
          <w:kern w:val="0"/>
          <w14:ligatures w14:val="none"/>
        </w:rPr>
        <w:t>actually want</w:t>
      </w:r>
      <w:proofErr w:type="gramEnd"/>
      <w:r w:rsidRPr="00A736F5">
        <w:rPr>
          <w:rFonts w:ascii="Helvetica" w:eastAsia="Times New Roman" w:hAnsi="Helvetica" w:cs="Times New Roman"/>
          <w:kern w:val="0"/>
          <w14:ligatures w14:val="none"/>
        </w:rPr>
        <w:t xml:space="preserve"> to join in on.</w:t>
      </w:r>
    </w:p>
    <w:p w14:paraId="2DF5B0BB" w14:textId="77777777" w:rsidR="00D72FA9" w:rsidRPr="00A736F5" w:rsidRDefault="00D72FA9" w:rsidP="00D72FA9">
      <w:pPr>
        <w:numPr>
          <w:ilvl w:val="0"/>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Leverage Schools &amp; Community Partners</w:t>
      </w:r>
    </w:p>
    <w:p w14:paraId="4589B9D2"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Council staff will help with school talks and flyer distribution.</w:t>
      </w:r>
    </w:p>
    <w:p w14:paraId="4FAA767E"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Your unit follows up with personal and peer-to-peer invites.</w:t>
      </w:r>
    </w:p>
    <w:p w14:paraId="5990AB5F" w14:textId="77777777" w:rsidR="00D72FA9" w:rsidRPr="00A736F5" w:rsidRDefault="00D72FA9" w:rsidP="00D72FA9">
      <w:pPr>
        <w:numPr>
          <w:ilvl w:val="0"/>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Peer-to-Peer Recruiting</w:t>
      </w:r>
    </w:p>
    <w:p w14:paraId="1E0B2F0F"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Every Scout personally invites friends using the cards provided.</w:t>
      </w:r>
    </w:p>
    <w:p w14:paraId="2E191A3B"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Patrols or dens celebrate success when new youth attend.</w:t>
      </w:r>
    </w:p>
    <w:p w14:paraId="141023BA" w14:textId="77777777" w:rsidR="00D72FA9" w:rsidRPr="00A736F5" w:rsidRDefault="00D72FA9" w:rsidP="00D72FA9">
      <w:pPr>
        <w:numPr>
          <w:ilvl w:val="0"/>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Track &amp; Adjust</w:t>
      </w:r>
    </w:p>
    <w:p w14:paraId="4A374553"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District leaders will check in weekly.</w:t>
      </w:r>
    </w:p>
    <w:p w14:paraId="456B682E" w14:textId="77777777" w:rsidR="00D72FA9" w:rsidRPr="00A736F5" w:rsidRDefault="00D72FA9" w:rsidP="00D72FA9">
      <w:pPr>
        <w:numPr>
          <w:ilvl w:val="1"/>
          <w:numId w:val="24"/>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A leaderboard will be shared to celebrate which units are leading the charge.</w:t>
      </w:r>
    </w:p>
    <w:p w14:paraId="44887D2F" w14:textId="77777777" w:rsidR="00D72FA9" w:rsidRPr="00A736F5" w:rsidRDefault="00D72FA9" w:rsidP="00D72FA9">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r w:rsidRPr="00A736F5">
        <w:rPr>
          <w:rFonts w:ascii="Helvetica" w:eastAsia="Times New Roman" w:hAnsi="Helvetica" w:cs="Times New Roman"/>
          <w:b/>
          <w:bCs/>
          <w:kern w:val="0"/>
          <w:sz w:val="36"/>
          <w:szCs w:val="36"/>
          <w14:ligatures w14:val="none"/>
        </w:rPr>
        <w:lastRenderedPageBreak/>
        <w:t>Incentives</w:t>
      </w:r>
      <w:r>
        <w:rPr>
          <w:rFonts w:ascii="Helvetica" w:eastAsia="Times New Roman" w:hAnsi="Helvetica" w:cs="Times New Roman"/>
          <w:b/>
          <w:bCs/>
          <w:kern w:val="0"/>
          <w:sz w:val="36"/>
          <w:szCs w:val="36"/>
          <w14:ligatures w14:val="none"/>
        </w:rPr>
        <w:t>*</w:t>
      </w:r>
    </w:p>
    <w:p w14:paraId="4337510F" w14:textId="77777777" w:rsidR="00D72FA9" w:rsidRPr="00A736F5" w:rsidRDefault="00D72FA9" w:rsidP="00D72FA9">
      <w:pPr>
        <w:spacing w:before="100" w:beforeAutospacing="1" w:after="100" w:afterAutospacing="1" w:line="240" w:lineRule="auto"/>
        <w:outlineLvl w:val="2"/>
        <w:rPr>
          <w:rFonts w:ascii="Helvetica" w:eastAsia="Times New Roman" w:hAnsi="Helvetica" w:cs="Times New Roman"/>
          <w:b/>
          <w:bCs/>
          <w:kern w:val="0"/>
          <w:sz w:val="27"/>
          <w:szCs w:val="27"/>
          <w14:ligatures w14:val="none"/>
        </w:rPr>
      </w:pPr>
      <w:r w:rsidRPr="00A736F5">
        <w:rPr>
          <w:rFonts w:ascii="Helvetica" w:eastAsia="Times New Roman" w:hAnsi="Helvetica" w:cs="Times New Roman"/>
          <w:b/>
          <w:bCs/>
          <w:kern w:val="0"/>
          <w:sz w:val="27"/>
          <w:szCs w:val="27"/>
          <w14:ligatures w14:val="none"/>
        </w:rPr>
        <w:t>For Your Unit</w:t>
      </w:r>
    </w:p>
    <w:p w14:paraId="3C2D9640" w14:textId="77777777" w:rsidR="00D72FA9" w:rsidRPr="00A736F5" w:rsidRDefault="00D72FA9" w:rsidP="00D72FA9">
      <w:pPr>
        <w:numPr>
          <w:ilvl w:val="0"/>
          <w:numId w:val="25"/>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7 Youth Ribbon:</w:t>
      </w:r>
      <w:r w:rsidRPr="00A736F5">
        <w:rPr>
          <w:rFonts w:ascii="Helvetica" w:eastAsia="Times New Roman" w:hAnsi="Helvetica" w:cs="Times New Roman"/>
          <w:kern w:val="0"/>
          <w14:ligatures w14:val="none"/>
        </w:rPr>
        <w:t xml:space="preserve"> Custom ribbon for your unit flag when you hit the goal.</w:t>
      </w:r>
    </w:p>
    <w:p w14:paraId="3BE9DB02" w14:textId="77777777" w:rsidR="00D72FA9" w:rsidRPr="00A736F5" w:rsidRDefault="00D72FA9" w:rsidP="00D72FA9">
      <w:pPr>
        <w:numPr>
          <w:ilvl w:val="0"/>
          <w:numId w:val="25"/>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Top Performer:</w:t>
      </w:r>
      <w:r w:rsidRPr="00A736F5">
        <w:rPr>
          <w:rFonts w:ascii="Helvetica" w:eastAsia="Times New Roman" w:hAnsi="Helvetica" w:cs="Times New Roman"/>
          <w:kern w:val="0"/>
          <w14:ligatures w14:val="none"/>
        </w:rPr>
        <w:t xml:space="preserve"> The unit with the </w:t>
      </w:r>
      <w:proofErr w:type="gramStart"/>
      <w:r w:rsidRPr="00A736F5">
        <w:rPr>
          <w:rFonts w:ascii="Helvetica" w:eastAsia="Times New Roman" w:hAnsi="Helvetica" w:cs="Times New Roman"/>
          <w:kern w:val="0"/>
          <w14:ligatures w14:val="none"/>
        </w:rPr>
        <w:t>most new</w:t>
      </w:r>
      <w:proofErr w:type="gramEnd"/>
      <w:r w:rsidRPr="00A736F5">
        <w:rPr>
          <w:rFonts w:ascii="Helvetica" w:eastAsia="Times New Roman" w:hAnsi="Helvetica" w:cs="Times New Roman"/>
          <w:kern w:val="0"/>
          <w14:ligatures w14:val="none"/>
        </w:rPr>
        <w:t xml:space="preserve"> youth </w:t>
      </w:r>
      <w:proofErr w:type="gramStart"/>
      <w:r w:rsidRPr="00A736F5">
        <w:rPr>
          <w:rFonts w:ascii="Helvetica" w:eastAsia="Times New Roman" w:hAnsi="Helvetica" w:cs="Times New Roman"/>
          <w:kern w:val="0"/>
          <w14:ligatures w14:val="none"/>
        </w:rPr>
        <w:t>receives</w:t>
      </w:r>
      <w:proofErr w:type="gramEnd"/>
      <w:r w:rsidRPr="00A736F5">
        <w:rPr>
          <w:rFonts w:ascii="Helvetica" w:eastAsia="Times New Roman" w:hAnsi="Helvetica" w:cs="Times New Roman"/>
          <w:kern w:val="0"/>
          <w14:ligatures w14:val="none"/>
        </w:rPr>
        <w:t xml:space="preserve"> a free camp weekend or special activity at Oso Lake.</w:t>
      </w:r>
    </w:p>
    <w:p w14:paraId="1583B9B1" w14:textId="77777777" w:rsidR="00D72FA9" w:rsidRPr="00A736F5" w:rsidRDefault="00D72FA9" w:rsidP="00D72FA9">
      <w:pPr>
        <w:numPr>
          <w:ilvl w:val="0"/>
          <w:numId w:val="25"/>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Early Bird Bonus:</w:t>
      </w:r>
      <w:r w:rsidRPr="00A736F5">
        <w:rPr>
          <w:rFonts w:ascii="Helvetica" w:eastAsia="Times New Roman" w:hAnsi="Helvetica" w:cs="Times New Roman"/>
          <w:kern w:val="0"/>
          <w14:ligatures w14:val="none"/>
        </w:rPr>
        <w:t xml:space="preserve"> Units that hit 7 early</w:t>
      </w:r>
      <w:r>
        <w:rPr>
          <w:rFonts w:ascii="Helvetica" w:eastAsia="Times New Roman" w:hAnsi="Helvetica" w:cs="Times New Roman"/>
          <w:kern w:val="0"/>
          <w14:ligatures w14:val="none"/>
        </w:rPr>
        <w:t xml:space="preserve"> (before November 1)</w:t>
      </w:r>
      <w:r w:rsidRPr="00A736F5">
        <w:rPr>
          <w:rFonts w:ascii="Helvetica" w:eastAsia="Times New Roman" w:hAnsi="Helvetica" w:cs="Times New Roman"/>
          <w:kern w:val="0"/>
          <w14:ligatures w14:val="none"/>
        </w:rPr>
        <w:t xml:space="preserve"> are entered into a drawing for outdoor gear.</w:t>
      </w:r>
    </w:p>
    <w:p w14:paraId="7977663B" w14:textId="77777777" w:rsidR="00D72FA9" w:rsidRPr="00A736F5" w:rsidRDefault="00D72FA9" w:rsidP="00D72FA9">
      <w:pPr>
        <w:spacing w:before="100" w:beforeAutospacing="1" w:after="100" w:afterAutospacing="1" w:line="240" w:lineRule="auto"/>
        <w:outlineLvl w:val="2"/>
        <w:rPr>
          <w:rFonts w:ascii="Helvetica" w:eastAsia="Times New Roman" w:hAnsi="Helvetica" w:cs="Times New Roman"/>
          <w:b/>
          <w:bCs/>
          <w:kern w:val="0"/>
          <w:sz w:val="27"/>
          <w:szCs w:val="27"/>
          <w14:ligatures w14:val="none"/>
        </w:rPr>
      </w:pPr>
      <w:r w:rsidRPr="00A736F5">
        <w:rPr>
          <w:rFonts w:ascii="Helvetica" w:eastAsia="Times New Roman" w:hAnsi="Helvetica" w:cs="Times New Roman"/>
          <w:b/>
          <w:bCs/>
          <w:kern w:val="0"/>
          <w:sz w:val="27"/>
          <w:szCs w:val="27"/>
          <w14:ligatures w14:val="none"/>
        </w:rPr>
        <w:t>For Scouts &amp; Families</w:t>
      </w:r>
    </w:p>
    <w:p w14:paraId="7499E8B4" w14:textId="77777777" w:rsidR="00D72FA9" w:rsidRPr="00A736F5" w:rsidRDefault="00D72FA9" w:rsidP="00D72FA9">
      <w:pPr>
        <w:numPr>
          <w:ilvl w:val="0"/>
          <w:numId w:val="26"/>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Bring-a-Friend Patch:</w:t>
      </w:r>
      <w:r w:rsidRPr="00A736F5">
        <w:rPr>
          <w:rFonts w:ascii="Helvetica" w:eastAsia="Times New Roman" w:hAnsi="Helvetica" w:cs="Times New Roman"/>
          <w:kern w:val="0"/>
          <w14:ligatures w14:val="none"/>
        </w:rPr>
        <w:t xml:space="preserve"> Any Scout who </w:t>
      </w:r>
      <w:r w:rsidRPr="00A736F5">
        <w:rPr>
          <w:rFonts w:ascii="Helvetica" w:eastAsia="Times New Roman" w:hAnsi="Helvetica" w:cs="Times New Roman"/>
          <w:i/>
          <w:iCs/>
          <w:kern w:val="0"/>
          <w14:ligatures w14:val="none"/>
        </w:rPr>
        <w:t>brings two friends</w:t>
      </w:r>
      <w:r w:rsidRPr="00A736F5">
        <w:rPr>
          <w:rFonts w:ascii="Helvetica" w:eastAsia="Times New Roman" w:hAnsi="Helvetica" w:cs="Times New Roman"/>
          <w:kern w:val="0"/>
          <w14:ligatures w14:val="none"/>
        </w:rPr>
        <w:t xml:space="preserve"> to a meeting or activity (even if they don’t join) earns a patch.</w:t>
      </w:r>
    </w:p>
    <w:p w14:paraId="4F814A95" w14:textId="77777777" w:rsidR="00D72FA9" w:rsidRPr="00A736F5" w:rsidRDefault="00D72FA9" w:rsidP="00D72FA9">
      <w:pPr>
        <w:numPr>
          <w:ilvl w:val="0"/>
          <w:numId w:val="26"/>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Registration Rewards:</w:t>
      </w:r>
      <w:r w:rsidRPr="00A736F5">
        <w:rPr>
          <w:rFonts w:ascii="Helvetica" w:eastAsia="Times New Roman" w:hAnsi="Helvetica" w:cs="Times New Roman"/>
          <w:kern w:val="0"/>
          <w14:ligatures w14:val="none"/>
        </w:rPr>
        <w:t xml:space="preserve"> Scouts who get friends to register this calendar year earn gift cards:</w:t>
      </w:r>
    </w:p>
    <w:p w14:paraId="2E172673" w14:textId="2FB77256" w:rsidR="00D72FA9" w:rsidRPr="00A736F5" w:rsidRDefault="00D72FA9" w:rsidP="00D72FA9">
      <w:pPr>
        <w:numPr>
          <w:ilvl w:val="1"/>
          <w:numId w:val="26"/>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kern w:val="0"/>
          <w14:ligatures w14:val="none"/>
        </w:rPr>
        <w:t xml:space="preserve">Register </w:t>
      </w:r>
      <w:r w:rsidR="0065250E">
        <w:rPr>
          <w:rFonts w:ascii="Helvetica" w:eastAsia="Times New Roman" w:hAnsi="Helvetica" w:cs="Times New Roman"/>
          <w:kern w:val="0"/>
          <w14:ligatures w14:val="none"/>
        </w:rPr>
        <w:t>3</w:t>
      </w:r>
      <w:r w:rsidRPr="00A736F5">
        <w:rPr>
          <w:rFonts w:ascii="Helvetica" w:eastAsia="Times New Roman" w:hAnsi="Helvetica" w:cs="Times New Roman"/>
          <w:kern w:val="0"/>
          <w14:ligatures w14:val="none"/>
        </w:rPr>
        <w:t xml:space="preserve"> friend</w:t>
      </w:r>
      <w:r w:rsidR="0065250E">
        <w:rPr>
          <w:rFonts w:ascii="Helvetica" w:eastAsia="Times New Roman" w:hAnsi="Helvetica" w:cs="Times New Roman"/>
          <w:kern w:val="0"/>
          <w14:ligatures w14:val="none"/>
        </w:rPr>
        <w:t>s</w:t>
      </w:r>
      <w:r w:rsidRPr="00A736F5">
        <w:rPr>
          <w:rFonts w:ascii="Helvetica" w:eastAsia="Times New Roman" w:hAnsi="Helvetica" w:cs="Times New Roman"/>
          <w:kern w:val="0"/>
          <w14:ligatures w14:val="none"/>
        </w:rPr>
        <w:t xml:space="preserve"> = $10 </w:t>
      </w:r>
      <w:r>
        <w:rPr>
          <w:rFonts w:ascii="Helvetica" w:eastAsia="Times New Roman" w:hAnsi="Helvetica" w:cs="Times New Roman"/>
          <w:kern w:val="0"/>
          <w14:ligatures w14:val="none"/>
        </w:rPr>
        <w:t>gift card</w:t>
      </w:r>
    </w:p>
    <w:p w14:paraId="67F04846" w14:textId="77777777" w:rsidR="00D72FA9" w:rsidRPr="00A736F5" w:rsidRDefault="00D72FA9" w:rsidP="00D72FA9">
      <w:pPr>
        <w:spacing w:before="100" w:beforeAutospacing="1" w:after="100" w:afterAutospacing="1" w:line="240" w:lineRule="auto"/>
        <w:outlineLvl w:val="2"/>
        <w:rPr>
          <w:rFonts w:ascii="Helvetica" w:eastAsia="Times New Roman" w:hAnsi="Helvetica" w:cs="Times New Roman"/>
          <w:b/>
          <w:bCs/>
          <w:kern w:val="0"/>
          <w:sz w:val="27"/>
          <w:szCs w:val="27"/>
          <w14:ligatures w14:val="none"/>
        </w:rPr>
      </w:pPr>
      <w:r w:rsidRPr="00A736F5">
        <w:rPr>
          <w:rFonts w:ascii="Helvetica" w:eastAsia="Times New Roman" w:hAnsi="Helvetica" w:cs="Times New Roman"/>
          <w:b/>
          <w:bCs/>
          <w:kern w:val="0"/>
          <w:sz w:val="27"/>
          <w:szCs w:val="27"/>
          <w14:ligatures w14:val="none"/>
        </w:rPr>
        <w:t>For Leaders</w:t>
      </w:r>
    </w:p>
    <w:p w14:paraId="081182DE" w14:textId="77777777" w:rsidR="00D72FA9" w:rsidRPr="00A736F5" w:rsidRDefault="00D72FA9" w:rsidP="00D72FA9">
      <w:pPr>
        <w:numPr>
          <w:ilvl w:val="0"/>
          <w:numId w:val="27"/>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Recognition:</w:t>
      </w:r>
      <w:r w:rsidRPr="00A736F5">
        <w:rPr>
          <w:rFonts w:ascii="Helvetica" w:eastAsia="Times New Roman" w:hAnsi="Helvetica" w:cs="Times New Roman"/>
          <w:kern w:val="0"/>
          <w14:ligatures w14:val="none"/>
        </w:rPr>
        <w:t xml:space="preserve"> Honored as a “7 Youth Champion” at roundtable and council events.</w:t>
      </w:r>
    </w:p>
    <w:p w14:paraId="22D64588" w14:textId="77777777" w:rsidR="00D72FA9" w:rsidRPr="00A736F5" w:rsidRDefault="00D72FA9" w:rsidP="00D72FA9">
      <w:pPr>
        <w:numPr>
          <w:ilvl w:val="0"/>
          <w:numId w:val="27"/>
        </w:numPr>
        <w:spacing w:before="100" w:beforeAutospacing="1" w:after="100" w:afterAutospacing="1" w:line="240" w:lineRule="auto"/>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Thank-You Reception:</w:t>
      </w:r>
      <w:r w:rsidRPr="00A736F5">
        <w:rPr>
          <w:rFonts w:ascii="Helvetica" w:eastAsia="Times New Roman" w:hAnsi="Helvetica" w:cs="Times New Roman"/>
          <w:kern w:val="0"/>
          <w14:ligatures w14:val="none"/>
        </w:rPr>
        <w:t xml:space="preserve"> Special recognition at the District Dinner for leaders whose units reach the goal.</w:t>
      </w:r>
    </w:p>
    <w:p w14:paraId="113645CE" w14:textId="77777777" w:rsidR="00D72FA9" w:rsidRPr="00A736F5" w:rsidRDefault="00D72FA9" w:rsidP="00D72FA9">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r w:rsidRPr="00A736F5">
        <w:rPr>
          <w:rFonts w:ascii="Helvetica" w:eastAsia="Times New Roman" w:hAnsi="Helvetica" w:cs="Times New Roman"/>
          <w:b/>
          <w:bCs/>
          <w:kern w:val="0"/>
          <w:sz w:val="36"/>
          <w:szCs w:val="36"/>
          <w14:ligatures w14:val="none"/>
        </w:rPr>
        <w:t>The Math</w:t>
      </w:r>
    </w:p>
    <w:p w14:paraId="6A20A9AE" w14:textId="77777777" w:rsidR="00D72FA9" w:rsidRDefault="00D72FA9" w:rsidP="004E21EC">
      <w:pPr>
        <w:spacing w:before="100" w:beforeAutospacing="1" w:after="100" w:afterAutospacing="1" w:line="240" w:lineRule="auto"/>
        <w:ind w:left="720"/>
        <w:rPr>
          <w:rFonts w:ascii="Helvetica" w:eastAsia="Times New Roman" w:hAnsi="Helvetica" w:cs="Times New Roman"/>
          <w:kern w:val="0"/>
          <w14:ligatures w14:val="none"/>
        </w:rPr>
      </w:pPr>
      <w:r w:rsidRPr="00A736F5">
        <w:rPr>
          <w:rFonts w:ascii="Helvetica" w:eastAsia="Times New Roman" w:hAnsi="Helvetica" w:cs="Times New Roman"/>
          <w:b/>
          <w:bCs/>
          <w:kern w:val="0"/>
          <w14:ligatures w14:val="none"/>
        </w:rPr>
        <w:t>44 units × 7 youth = 308 youth</w:t>
      </w:r>
      <w:r w:rsidRPr="00A736F5">
        <w:rPr>
          <w:rFonts w:ascii="Helvetica" w:eastAsia="Times New Roman" w:hAnsi="Helvetica" w:cs="Times New Roman"/>
          <w:kern w:val="0"/>
          <w14:ligatures w14:val="none"/>
        </w:rPr>
        <w:br/>
        <w:t>That’s 308 lives changed, 308 families impacted, and 308 steps closer to securing Scouting for the future</w:t>
      </w:r>
      <w:r>
        <w:rPr>
          <w:rFonts w:ascii="Helvetica" w:eastAsia="Times New Roman" w:hAnsi="Helvetica" w:cs="Times New Roman"/>
          <w:kern w:val="0"/>
          <w14:ligatures w14:val="none"/>
        </w:rPr>
        <w:t>.</w:t>
      </w:r>
    </w:p>
    <w:p w14:paraId="13EDDC37" w14:textId="77777777" w:rsidR="00DA53C4" w:rsidRDefault="00DA53C4" w:rsidP="00DA53C4">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p>
    <w:p w14:paraId="765C78C1" w14:textId="77777777" w:rsidR="00DA53C4" w:rsidRDefault="00DA53C4" w:rsidP="00DA53C4">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p>
    <w:p w14:paraId="6C23B977" w14:textId="77777777" w:rsidR="00DA53C4" w:rsidRDefault="00DA53C4" w:rsidP="00DA53C4">
      <w:pPr>
        <w:spacing w:before="100" w:beforeAutospacing="1" w:after="100" w:afterAutospacing="1" w:line="240" w:lineRule="auto"/>
        <w:outlineLvl w:val="1"/>
        <w:rPr>
          <w:rFonts w:ascii="Helvetica" w:eastAsia="Times New Roman" w:hAnsi="Helvetica" w:cs="Times New Roman"/>
          <w:b/>
          <w:bCs/>
          <w:kern w:val="0"/>
          <w:sz w:val="36"/>
          <w:szCs w:val="36"/>
          <w14:ligatures w14:val="none"/>
        </w:rPr>
      </w:pPr>
    </w:p>
    <w:p w14:paraId="55F0041F" w14:textId="54917AE0" w:rsidR="00DA53C4" w:rsidRDefault="00DA53C4" w:rsidP="00DA53C4">
      <w:pPr>
        <w:spacing w:before="100" w:beforeAutospacing="1" w:after="100" w:afterAutospacing="1" w:line="240" w:lineRule="auto"/>
        <w:outlineLvl w:val="1"/>
        <w:rPr>
          <w:rFonts w:ascii="Helvetica" w:hAnsi="Helvetica"/>
        </w:rPr>
      </w:pPr>
      <w:r>
        <w:rPr>
          <w:rFonts w:ascii="Helvetica" w:eastAsia="Times New Roman" w:hAnsi="Helvetica" w:cs="Times New Roman"/>
          <w:b/>
          <w:bCs/>
          <w:kern w:val="0"/>
          <w:sz w:val="36"/>
          <w:szCs w:val="36"/>
          <w14:ligatures w14:val="none"/>
        </w:rPr>
        <w:lastRenderedPageBreak/>
        <w:t>Resource Page</w:t>
      </w:r>
    </w:p>
    <w:p w14:paraId="73DB0575" w14:textId="77777777" w:rsidR="00DA53C4" w:rsidRPr="00AB70E5" w:rsidRDefault="00DA53C4" w:rsidP="00DA53C4">
      <w:pPr>
        <w:spacing w:before="100" w:beforeAutospacing="1" w:after="100" w:afterAutospacing="1" w:line="240" w:lineRule="auto"/>
        <w:ind w:left="720"/>
        <w:outlineLvl w:val="1"/>
        <w:rPr>
          <w:rFonts w:ascii="Helvetica" w:eastAsia="Times New Roman" w:hAnsi="Helvetica" w:cs="Times New Roman"/>
          <w:b/>
          <w:bCs/>
          <w:kern w:val="0"/>
          <w:sz w:val="36"/>
          <w:szCs w:val="36"/>
          <w14:ligatures w14:val="none"/>
        </w:rPr>
      </w:pPr>
      <w:r w:rsidRPr="00F33299">
        <w:rPr>
          <w:rFonts w:ascii="Helvetica" w:hAnsi="Helvetica"/>
        </w:rPr>
        <w:t xml:space="preserve">We’ve created a dedicated resource page to help your unit succeed in the 7 Youth Challenge. Scan the QR code below to access recruiting tools, best practices, and success highlights from units across the district. You’ll also find </w:t>
      </w:r>
      <w:r w:rsidRPr="00F33299">
        <w:rPr>
          <w:rStyle w:val="Strong"/>
          <w:rFonts w:ascii="Helvetica" w:hAnsi="Helvetica"/>
        </w:rPr>
        <w:t>lists of simple games and booth items</w:t>
      </w:r>
      <w:r w:rsidRPr="00F33299">
        <w:rPr>
          <w:rFonts w:ascii="Helvetica" w:hAnsi="Helvetica"/>
        </w:rPr>
        <w:t>—like spinning wheels, tablecloths, and other easy setup ideas—to make your recruiting nights and community events both fun and effective. Everything you need—from event ideas to recognition details—is just one click away.</w:t>
      </w:r>
    </w:p>
    <w:p w14:paraId="182EC95F" w14:textId="23323F1F" w:rsidR="00DA53C4" w:rsidRPr="00A736F5" w:rsidRDefault="004E21EC" w:rsidP="004E21EC">
      <w:pPr>
        <w:spacing w:before="100" w:beforeAutospacing="1" w:after="100" w:afterAutospacing="1" w:line="240" w:lineRule="auto"/>
        <w:jc w:val="center"/>
        <w:rPr>
          <w:rFonts w:ascii="Helvetica" w:eastAsia="Times New Roman" w:hAnsi="Helvetica" w:cs="Times New Roman"/>
          <w:kern w:val="0"/>
          <w14:ligatures w14:val="none"/>
        </w:rPr>
      </w:pPr>
      <w:r>
        <w:rPr>
          <w:rFonts w:ascii="Helvetica" w:eastAsia="Times New Roman" w:hAnsi="Helvetica" w:cs="Times New Roman"/>
          <w:noProof/>
          <w:kern w:val="0"/>
        </w:rPr>
        <w:drawing>
          <wp:inline distT="0" distB="0" distL="0" distR="0" wp14:anchorId="59AC3B36" wp14:editId="3F68743D">
            <wp:extent cx="1330860" cy="1330860"/>
            <wp:effectExtent l="0" t="0" r="0" b="0"/>
            <wp:docPr id="1353431929" name="Picture 1" descr="A qr code with a comp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31929" name="Picture 1" descr="A qr code with a compas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5265" cy="1355265"/>
                    </a:xfrm>
                    <a:prstGeom prst="rect">
                      <a:avLst/>
                    </a:prstGeom>
                  </pic:spPr>
                </pic:pic>
              </a:graphicData>
            </a:graphic>
          </wp:inline>
        </w:drawing>
      </w:r>
    </w:p>
    <w:p w14:paraId="021A5ABF" w14:textId="77777777" w:rsidR="00D72FA9" w:rsidRPr="00AF0D4A" w:rsidRDefault="00D72FA9" w:rsidP="00D72FA9"/>
    <w:p w14:paraId="04FAC42A" w14:textId="20E248A5" w:rsidR="007548AE" w:rsidRPr="00D72FA9" w:rsidRDefault="007548AE" w:rsidP="00D72FA9"/>
    <w:sectPr w:rsidR="007548AE" w:rsidRPr="00D72FA9" w:rsidSect="008B0865">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8494" w14:textId="77777777" w:rsidR="002F4C78" w:rsidRDefault="002F4C78" w:rsidP="00953414">
      <w:pPr>
        <w:spacing w:after="0" w:line="240" w:lineRule="auto"/>
      </w:pPr>
      <w:r>
        <w:separator/>
      </w:r>
    </w:p>
  </w:endnote>
  <w:endnote w:type="continuationSeparator" w:id="0">
    <w:p w14:paraId="36F11DF5" w14:textId="77777777" w:rsidR="002F4C78" w:rsidRDefault="002F4C78" w:rsidP="0095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4432368"/>
      <w:docPartObj>
        <w:docPartGallery w:val="Page Numbers (Bottom of Page)"/>
        <w:docPartUnique/>
      </w:docPartObj>
    </w:sdtPr>
    <w:sdtEndPr>
      <w:rPr>
        <w:rStyle w:val="PageNumber"/>
      </w:rPr>
    </w:sdtEndPr>
    <w:sdtContent>
      <w:p w14:paraId="179D20BD" w14:textId="7B17BBAB" w:rsidR="008B0865" w:rsidRDefault="008B0865" w:rsidP="00FD5D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20E873" w14:textId="77777777" w:rsidR="008B0865" w:rsidRDefault="008B0865" w:rsidP="008B0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348499"/>
      <w:docPartObj>
        <w:docPartGallery w:val="Page Numbers (Bottom of Page)"/>
        <w:docPartUnique/>
      </w:docPartObj>
    </w:sdtPr>
    <w:sdtEndPr>
      <w:rPr>
        <w:rStyle w:val="PageNumber"/>
      </w:rPr>
    </w:sdtEndPr>
    <w:sdtContent>
      <w:p w14:paraId="7AC24972" w14:textId="5D800137" w:rsidR="008B0865" w:rsidRPr="00AC6988" w:rsidRDefault="008B0865" w:rsidP="00FD5DF6">
        <w:pPr>
          <w:pStyle w:val="Footer"/>
          <w:framePr w:wrap="none" w:vAnchor="text" w:hAnchor="margin" w:xAlign="right" w:y="1"/>
          <w:rPr>
            <w:rStyle w:val="PageNumber"/>
          </w:rPr>
        </w:pPr>
        <w:r w:rsidRPr="00AC6988">
          <w:rPr>
            <w:rStyle w:val="PageNumber"/>
          </w:rPr>
          <w:fldChar w:fldCharType="begin"/>
        </w:r>
        <w:r w:rsidRPr="00AC6988">
          <w:rPr>
            <w:rStyle w:val="PageNumber"/>
          </w:rPr>
          <w:instrText xml:space="preserve"> PAGE </w:instrText>
        </w:r>
        <w:r w:rsidRPr="00AC6988">
          <w:rPr>
            <w:rStyle w:val="PageNumber"/>
          </w:rPr>
          <w:fldChar w:fldCharType="separate"/>
        </w:r>
        <w:r w:rsidRPr="00AC6988">
          <w:rPr>
            <w:rStyle w:val="PageNumber"/>
            <w:noProof/>
          </w:rPr>
          <w:t>2</w:t>
        </w:r>
        <w:r w:rsidRPr="00AC6988">
          <w:rPr>
            <w:rStyle w:val="PageNumber"/>
          </w:rPr>
          <w:fldChar w:fldCharType="end"/>
        </w:r>
      </w:p>
    </w:sdtContent>
  </w:sdt>
  <w:p w14:paraId="06881C82" w14:textId="10CF0C73" w:rsidR="008B0865" w:rsidRPr="00AC6988" w:rsidRDefault="00D72FA9" w:rsidP="00AC6988">
    <w:pPr>
      <w:pStyle w:val="Footer"/>
      <w:ind w:right="360"/>
      <w:rPr>
        <w:rFonts w:ascii="Helvetica" w:hAnsi="Helvetica"/>
        <w:color w:val="747474" w:themeColor="background2" w:themeShade="80"/>
        <w:sz w:val="18"/>
        <w:szCs w:val="18"/>
      </w:rPr>
    </w:pPr>
    <w:r>
      <w:rPr>
        <w:noProof/>
      </w:rPr>
      <w:drawing>
        <wp:inline distT="0" distB="0" distL="0" distR="0" wp14:anchorId="721D6001" wp14:editId="6BF90A76">
          <wp:extent cx="1321806" cy="323391"/>
          <wp:effectExtent l="0" t="0" r="0" b="0"/>
          <wp:docPr id="85796573" name="Picture 1" descr="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5053" name="Picture 1" descr="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009" cy="36552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719100"/>
      <w:docPartObj>
        <w:docPartGallery w:val="Page Numbers (Bottom of Page)"/>
        <w:docPartUnique/>
      </w:docPartObj>
    </w:sdtPr>
    <w:sdtEndPr>
      <w:rPr>
        <w:rStyle w:val="PageNumber"/>
      </w:rPr>
    </w:sdtEndPr>
    <w:sdtContent>
      <w:p w14:paraId="0ADDA5B5" w14:textId="20513F54" w:rsidR="008B0865" w:rsidRDefault="008B0865" w:rsidP="00FD5D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39358" w14:textId="385187BC" w:rsidR="008B0865" w:rsidRDefault="00D72FA9" w:rsidP="008B0865">
    <w:pPr>
      <w:pStyle w:val="Footer"/>
      <w:ind w:right="360"/>
    </w:pPr>
    <w:r>
      <w:rPr>
        <w:noProof/>
      </w:rPr>
      <w:drawing>
        <wp:inline distT="0" distB="0" distL="0" distR="0" wp14:anchorId="2AD10ED1" wp14:editId="64D411F6">
          <wp:extent cx="1321806" cy="323391"/>
          <wp:effectExtent l="0" t="0" r="0" b="0"/>
          <wp:docPr id="1681735053" name="Picture 1" descr="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5053" name="Picture 1" descr="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009" cy="3655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6AB1" w14:textId="77777777" w:rsidR="002F4C78" w:rsidRDefault="002F4C78" w:rsidP="00953414">
      <w:pPr>
        <w:spacing w:after="0" w:line="240" w:lineRule="auto"/>
      </w:pPr>
      <w:r>
        <w:separator/>
      </w:r>
    </w:p>
  </w:footnote>
  <w:footnote w:type="continuationSeparator" w:id="0">
    <w:p w14:paraId="232EF50C" w14:textId="77777777" w:rsidR="002F4C78" w:rsidRDefault="002F4C78" w:rsidP="0095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A26C" w14:textId="45080F94" w:rsidR="008B0865" w:rsidRDefault="008B0865" w:rsidP="008B0865">
    <w:pPr>
      <w:pStyle w:val="Header"/>
    </w:pPr>
  </w:p>
  <w:p w14:paraId="167F3B97" w14:textId="6CE30B9D" w:rsidR="00953414" w:rsidRDefault="005379BA" w:rsidP="008B0865">
    <w:pPr>
      <w:pStyle w:val="Header"/>
      <w:jc w:val="right"/>
    </w:pPr>
    <w:r>
      <w:rPr>
        <w:noProof/>
      </w:rPr>
      <w:drawing>
        <wp:inline distT="0" distB="0" distL="0" distR="0" wp14:anchorId="07CC7B28" wp14:editId="262C6AFF">
          <wp:extent cx="923289" cy="1068309"/>
          <wp:effectExtent l="0" t="0" r="4445" b="0"/>
          <wp:docPr id="1969817935" name="Picture 1" descr="A logo with an eagle and a comp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17935" name="Picture 1" descr="A logo with an eagle and a compass&#10;&#10;AI-generated content may be incorrect."/>
                  <pic:cNvPicPr/>
                </pic:nvPicPr>
                <pic:blipFill rotWithShape="1">
                  <a:blip r:embed="rId1">
                    <a:extLst>
                      <a:ext uri="{28A0092B-C50C-407E-A947-70E740481C1C}">
                        <a14:useLocalDpi xmlns:a14="http://schemas.microsoft.com/office/drawing/2010/main" val="0"/>
                      </a:ext>
                    </a:extLst>
                  </a:blip>
                  <a:srcRect l="11937" t="11937" r="11923" b="-36"/>
                  <a:stretch>
                    <a:fillRect/>
                  </a:stretch>
                </pic:blipFill>
                <pic:spPr bwMode="auto">
                  <a:xfrm>
                    <a:off x="0" y="0"/>
                    <a:ext cx="941760" cy="108968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C940" w14:textId="6B2F6F06" w:rsidR="002330AB" w:rsidRDefault="005379BA" w:rsidP="005379BA">
    <w:pPr>
      <w:pStyle w:val="Header"/>
      <w:jc w:val="center"/>
    </w:pPr>
    <w:r>
      <w:rPr>
        <w:noProof/>
      </w:rPr>
      <w:drawing>
        <wp:inline distT="0" distB="0" distL="0" distR="0" wp14:anchorId="7FC43655" wp14:editId="205FA74C">
          <wp:extent cx="2770360" cy="963046"/>
          <wp:effectExtent l="0" t="0" r="0" b="2540"/>
          <wp:docPr id="888047434" name="Picture 2" descr="A logo with a compass and a butter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7434" name="Picture 2" descr="A logo with a compass and a butterfly&#10;&#10;AI-generated content may be incorrect."/>
                  <pic:cNvPicPr/>
                </pic:nvPicPr>
                <pic:blipFill rotWithShape="1">
                  <a:blip r:embed="rId1">
                    <a:extLst>
                      <a:ext uri="{28A0092B-C50C-407E-A947-70E740481C1C}">
                        <a14:useLocalDpi xmlns:a14="http://schemas.microsoft.com/office/drawing/2010/main" val="0"/>
                      </a:ext>
                    </a:extLst>
                  </a:blip>
                  <a:srcRect l="6655" t="34604" r="6411" b="35176"/>
                  <a:stretch>
                    <a:fillRect/>
                  </a:stretch>
                </pic:blipFill>
                <pic:spPr bwMode="auto">
                  <a:xfrm>
                    <a:off x="0" y="0"/>
                    <a:ext cx="2831957" cy="9844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EF0"/>
    <w:multiLevelType w:val="multilevel"/>
    <w:tmpl w:val="21D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65C7D"/>
    <w:multiLevelType w:val="hybridMultilevel"/>
    <w:tmpl w:val="7346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38BE"/>
    <w:multiLevelType w:val="multilevel"/>
    <w:tmpl w:val="FDB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80143"/>
    <w:multiLevelType w:val="multilevel"/>
    <w:tmpl w:val="1A0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97633"/>
    <w:multiLevelType w:val="multilevel"/>
    <w:tmpl w:val="AD40E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F1462"/>
    <w:multiLevelType w:val="multilevel"/>
    <w:tmpl w:val="557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16ED7"/>
    <w:multiLevelType w:val="multilevel"/>
    <w:tmpl w:val="18F0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479FF"/>
    <w:multiLevelType w:val="multilevel"/>
    <w:tmpl w:val="E71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9235C"/>
    <w:multiLevelType w:val="multilevel"/>
    <w:tmpl w:val="50D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F3646"/>
    <w:multiLevelType w:val="multilevel"/>
    <w:tmpl w:val="AC1E9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33740"/>
    <w:multiLevelType w:val="multilevel"/>
    <w:tmpl w:val="ADEA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725A3"/>
    <w:multiLevelType w:val="multilevel"/>
    <w:tmpl w:val="488A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41A0D"/>
    <w:multiLevelType w:val="hybridMultilevel"/>
    <w:tmpl w:val="4BB8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D32CA"/>
    <w:multiLevelType w:val="multilevel"/>
    <w:tmpl w:val="D826CD4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B6537"/>
    <w:multiLevelType w:val="multilevel"/>
    <w:tmpl w:val="6B24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2123F"/>
    <w:multiLevelType w:val="hybridMultilevel"/>
    <w:tmpl w:val="6884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F010E"/>
    <w:multiLevelType w:val="multilevel"/>
    <w:tmpl w:val="2FB2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D24A2"/>
    <w:multiLevelType w:val="multilevel"/>
    <w:tmpl w:val="1D5E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B2F1B"/>
    <w:multiLevelType w:val="multilevel"/>
    <w:tmpl w:val="96A8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E7880"/>
    <w:multiLevelType w:val="multilevel"/>
    <w:tmpl w:val="540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D0845"/>
    <w:multiLevelType w:val="multilevel"/>
    <w:tmpl w:val="C47A1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2538BA"/>
    <w:multiLevelType w:val="hybridMultilevel"/>
    <w:tmpl w:val="DFE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219D4"/>
    <w:multiLevelType w:val="hybridMultilevel"/>
    <w:tmpl w:val="0A26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7744A"/>
    <w:multiLevelType w:val="multilevel"/>
    <w:tmpl w:val="39B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55"/>
    <w:multiLevelType w:val="multilevel"/>
    <w:tmpl w:val="10481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C09C0"/>
    <w:multiLevelType w:val="hybridMultilevel"/>
    <w:tmpl w:val="69F8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E5970"/>
    <w:multiLevelType w:val="hybridMultilevel"/>
    <w:tmpl w:val="EEA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378DE"/>
    <w:multiLevelType w:val="multilevel"/>
    <w:tmpl w:val="591E5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C78F6"/>
    <w:multiLevelType w:val="hybridMultilevel"/>
    <w:tmpl w:val="8EFA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3407E"/>
    <w:multiLevelType w:val="multilevel"/>
    <w:tmpl w:val="C948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965F6"/>
    <w:multiLevelType w:val="hybridMultilevel"/>
    <w:tmpl w:val="BFB4F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B5143F6"/>
    <w:multiLevelType w:val="hybridMultilevel"/>
    <w:tmpl w:val="D16C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A2324"/>
    <w:multiLevelType w:val="hybridMultilevel"/>
    <w:tmpl w:val="C9DA3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F073CD8"/>
    <w:multiLevelType w:val="multilevel"/>
    <w:tmpl w:val="EA8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C62FE"/>
    <w:multiLevelType w:val="multilevel"/>
    <w:tmpl w:val="E1A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F5A39"/>
    <w:multiLevelType w:val="multilevel"/>
    <w:tmpl w:val="3DE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836FD"/>
    <w:multiLevelType w:val="multilevel"/>
    <w:tmpl w:val="93F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B2E5A"/>
    <w:multiLevelType w:val="multilevel"/>
    <w:tmpl w:val="BE1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C55BE"/>
    <w:multiLevelType w:val="multilevel"/>
    <w:tmpl w:val="3530B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768077">
    <w:abstractNumId w:val="35"/>
  </w:num>
  <w:num w:numId="2" w16cid:durableId="144708594">
    <w:abstractNumId w:val="4"/>
  </w:num>
  <w:num w:numId="3" w16cid:durableId="1587760943">
    <w:abstractNumId w:val="20"/>
  </w:num>
  <w:num w:numId="4" w16cid:durableId="2062752610">
    <w:abstractNumId w:val="2"/>
  </w:num>
  <w:num w:numId="5" w16cid:durableId="94372842">
    <w:abstractNumId w:val="6"/>
  </w:num>
  <w:num w:numId="6" w16cid:durableId="1672105399">
    <w:abstractNumId w:val="16"/>
  </w:num>
  <w:num w:numId="7" w16cid:durableId="1935048332">
    <w:abstractNumId w:val="8"/>
  </w:num>
  <w:num w:numId="8" w16cid:durableId="1208294737">
    <w:abstractNumId w:val="21"/>
  </w:num>
  <w:num w:numId="9" w16cid:durableId="838274521">
    <w:abstractNumId w:val="31"/>
  </w:num>
  <w:num w:numId="10" w16cid:durableId="2033265372">
    <w:abstractNumId w:val="32"/>
  </w:num>
  <w:num w:numId="11" w16cid:durableId="1349065578">
    <w:abstractNumId w:val="30"/>
  </w:num>
  <w:num w:numId="12" w16cid:durableId="1550142142">
    <w:abstractNumId w:val="12"/>
  </w:num>
  <w:num w:numId="13" w16cid:durableId="1377049832">
    <w:abstractNumId w:val="13"/>
  </w:num>
  <w:num w:numId="14" w16cid:durableId="2010790204">
    <w:abstractNumId w:val="28"/>
  </w:num>
  <w:num w:numId="15" w16cid:durableId="545532078">
    <w:abstractNumId w:val="15"/>
  </w:num>
  <w:num w:numId="16" w16cid:durableId="1923904298">
    <w:abstractNumId w:val="22"/>
  </w:num>
  <w:num w:numId="17" w16cid:durableId="1908687284">
    <w:abstractNumId w:val="25"/>
  </w:num>
  <w:num w:numId="18" w16cid:durableId="258300649">
    <w:abstractNumId w:val="26"/>
  </w:num>
  <w:num w:numId="19" w16cid:durableId="2065399673">
    <w:abstractNumId w:val="1"/>
  </w:num>
  <w:num w:numId="20" w16cid:durableId="1040669920">
    <w:abstractNumId w:val="37"/>
  </w:num>
  <w:num w:numId="21" w16cid:durableId="185364376">
    <w:abstractNumId w:val="14"/>
  </w:num>
  <w:num w:numId="22" w16cid:durableId="1217474125">
    <w:abstractNumId w:val="23"/>
  </w:num>
  <w:num w:numId="23" w16cid:durableId="1850289178">
    <w:abstractNumId w:val="0"/>
  </w:num>
  <w:num w:numId="24" w16cid:durableId="1315404514">
    <w:abstractNumId w:val="9"/>
  </w:num>
  <w:num w:numId="25" w16cid:durableId="196815734">
    <w:abstractNumId w:val="34"/>
  </w:num>
  <w:num w:numId="26" w16cid:durableId="770012505">
    <w:abstractNumId w:val="38"/>
  </w:num>
  <w:num w:numId="27" w16cid:durableId="1679427692">
    <w:abstractNumId w:val="7"/>
  </w:num>
  <w:num w:numId="28" w16cid:durableId="1961183042">
    <w:abstractNumId w:val="24"/>
  </w:num>
  <w:num w:numId="29" w16cid:durableId="945691967">
    <w:abstractNumId w:val="36"/>
  </w:num>
  <w:num w:numId="30" w16cid:durableId="1408574258">
    <w:abstractNumId w:val="11"/>
  </w:num>
  <w:num w:numId="31" w16cid:durableId="645666280">
    <w:abstractNumId w:val="29"/>
  </w:num>
  <w:num w:numId="32" w16cid:durableId="693502407">
    <w:abstractNumId w:val="10"/>
  </w:num>
  <w:num w:numId="33" w16cid:durableId="1424107375">
    <w:abstractNumId w:val="27"/>
  </w:num>
  <w:num w:numId="34" w16cid:durableId="1165706347">
    <w:abstractNumId w:val="3"/>
  </w:num>
  <w:num w:numId="35" w16cid:durableId="800654584">
    <w:abstractNumId w:val="33"/>
  </w:num>
  <w:num w:numId="36" w16cid:durableId="1648515109">
    <w:abstractNumId w:val="18"/>
  </w:num>
  <w:num w:numId="37" w16cid:durableId="790587297">
    <w:abstractNumId w:val="17"/>
  </w:num>
  <w:num w:numId="38" w16cid:durableId="135342856">
    <w:abstractNumId w:val="19"/>
  </w:num>
  <w:num w:numId="39" w16cid:durableId="402920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E"/>
    <w:rsid w:val="000A72FD"/>
    <w:rsid w:val="000F7922"/>
    <w:rsid w:val="00154A7E"/>
    <w:rsid w:val="001A2955"/>
    <w:rsid w:val="001B251A"/>
    <w:rsid w:val="002330AB"/>
    <w:rsid w:val="002B4B67"/>
    <w:rsid w:val="002F4C78"/>
    <w:rsid w:val="00366DA6"/>
    <w:rsid w:val="004625A4"/>
    <w:rsid w:val="0047170B"/>
    <w:rsid w:val="0047302A"/>
    <w:rsid w:val="004B71A7"/>
    <w:rsid w:val="004E21EC"/>
    <w:rsid w:val="005379BA"/>
    <w:rsid w:val="0054202B"/>
    <w:rsid w:val="00602732"/>
    <w:rsid w:val="0065250E"/>
    <w:rsid w:val="00675AA8"/>
    <w:rsid w:val="006E6025"/>
    <w:rsid w:val="00715495"/>
    <w:rsid w:val="007548AE"/>
    <w:rsid w:val="007B0910"/>
    <w:rsid w:val="008B0865"/>
    <w:rsid w:val="00911CE8"/>
    <w:rsid w:val="00953414"/>
    <w:rsid w:val="00A21D59"/>
    <w:rsid w:val="00A3591B"/>
    <w:rsid w:val="00A574B5"/>
    <w:rsid w:val="00A736F5"/>
    <w:rsid w:val="00AC6988"/>
    <w:rsid w:val="00B439A1"/>
    <w:rsid w:val="00BD03F9"/>
    <w:rsid w:val="00C20DA9"/>
    <w:rsid w:val="00CE3C9C"/>
    <w:rsid w:val="00D15938"/>
    <w:rsid w:val="00D72FA9"/>
    <w:rsid w:val="00DA53C4"/>
    <w:rsid w:val="00DA71C2"/>
    <w:rsid w:val="00E5053B"/>
    <w:rsid w:val="00E814F4"/>
    <w:rsid w:val="00EE0DD5"/>
    <w:rsid w:val="00F32C35"/>
    <w:rsid w:val="00F8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6D237"/>
  <w15:chartTrackingRefBased/>
  <w15:docId w15:val="{FBB3D076-3F1A-D34E-AE80-3093BBBC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9"/>
  </w:style>
  <w:style w:type="paragraph" w:styleId="Heading1">
    <w:name w:val="heading 1"/>
    <w:basedOn w:val="Normal"/>
    <w:next w:val="Normal"/>
    <w:link w:val="Heading1Char"/>
    <w:uiPriority w:val="9"/>
    <w:qFormat/>
    <w:rsid w:val="00754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4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4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4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4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8AE"/>
    <w:rPr>
      <w:rFonts w:eastAsiaTheme="majorEastAsia" w:cstheme="majorBidi"/>
      <w:color w:val="272727" w:themeColor="text1" w:themeTint="D8"/>
    </w:rPr>
  </w:style>
  <w:style w:type="paragraph" w:styleId="Title">
    <w:name w:val="Title"/>
    <w:basedOn w:val="Normal"/>
    <w:next w:val="Normal"/>
    <w:link w:val="TitleChar"/>
    <w:uiPriority w:val="10"/>
    <w:qFormat/>
    <w:rsid w:val="00754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AE"/>
    <w:pPr>
      <w:spacing w:before="160"/>
      <w:jc w:val="center"/>
    </w:pPr>
    <w:rPr>
      <w:i/>
      <w:iCs/>
      <w:color w:val="404040" w:themeColor="text1" w:themeTint="BF"/>
    </w:rPr>
  </w:style>
  <w:style w:type="character" w:customStyle="1" w:styleId="QuoteChar">
    <w:name w:val="Quote Char"/>
    <w:basedOn w:val="DefaultParagraphFont"/>
    <w:link w:val="Quote"/>
    <w:uiPriority w:val="29"/>
    <w:rsid w:val="007548AE"/>
    <w:rPr>
      <w:i/>
      <w:iCs/>
      <w:color w:val="404040" w:themeColor="text1" w:themeTint="BF"/>
    </w:rPr>
  </w:style>
  <w:style w:type="paragraph" w:styleId="ListParagraph">
    <w:name w:val="List Paragraph"/>
    <w:basedOn w:val="Normal"/>
    <w:uiPriority w:val="34"/>
    <w:qFormat/>
    <w:rsid w:val="007548AE"/>
    <w:pPr>
      <w:ind w:left="720"/>
      <w:contextualSpacing/>
    </w:pPr>
  </w:style>
  <w:style w:type="character" w:styleId="IntenseEmphasis">
    <w:name w:val="Intense Emphasis"/>
    <w:basedOn w:val="DefaultParagraphFont"/>
    <w:uiPriority w:val="21"/>
    <w:qFormat/>
    <w:rsid w:val="007548AE"/>
    <w:rPr>
      <w:i/>
      <w:iCs/>
      <w:color w:val="0F4761" w:themeColor="accent1" w:themeShade="BF"/>
    </w:rPr>
  </w:style>
  <w:style w:type="paragraph" w:styleId="IntenseQuote">
    <w:name w:val="Intense Quote"/>
    <w:basedOn w:val="Normal"/>
    <w:next w:val="Normal"/>
    <w:link w:val="IntenseQuoteChar"/>
    <w:uiPriority w:val="30"/>
    <w:qFormat/>
    <w:rsid w:val="00754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8AE"/>
    <w:rPr>
      <w:i/>
      <w:iCs/>
      <w:color w:val="0F4761" w:themeColor="accent1" w:themeShade="BF"/>
    </w:rPr>
  </w:style>
  <w:style w:type="character" w:styleId="IntenseReference">
    <w:name w:val="Intense Reference"/>
    <w:basedOn w:val="DefaultParagraphFont"/>
    <w:uiPriority w:val="32"/>
    <w:qFormat/>
    <w:rsid w:val="007548AE"/>
    <w:rPr>
      <w:b/>
      <w:bCs/>
      <w:smallCaps/>
      <w:color w:val="0F4761" w:themeColor="accent1" w:themeShade="BF"/>
      <w:spacing w:val="5"/>
    </w:rPr>
  </w:style>
  <w:style w:type="paragraph" w:styleId="NormalWeb">
    <w:name w:val="Normal (Web)"/>
    <w:basedOn w:val="Normal"/>
    <w:uiPriority w:val="99"/>
    <w:semiHidden/>
    <w:unhideWhenUsed/>
    <w:rsid w:val="007548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548AE"/>
    <w:rPr>
      <w:b/>
      <w:bCs/>
    </w:rPr>
  </w:style>
  <w:style w:type="character" w:styleId="Emphasis">
    <w:name w:val="Emphasis"/>
    <w:basedOn w:val="DefaultParagraphFont"/>
    <w:uiPriority w:val="20"/>
    <w:qFormat/>
    <w:rsid w:val="007548AE"/>
    <w:rPr>
      <w:i/>
      <w:iCs/>
    </w:rPr>
  </w:style>
  <w:style w:type="paragraph" w:styleId="Header">
    <w:name w:val="header"/>
    <w:basedOn w:val="Normal"/>
    <w:link w:val="HeaderChar"/>
    <w:uiPriority w:val="99"/>
    <w:unhideWhenUsed/>
    <w:rsid w:val="0095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414"/>
  </w:style>
  <w:style w:type="paragraph" w:styleId="Footer">
    <w:name w:val="footer"/>
    <w:basedOn w:val="Normal"/>
    <w:link w:val="FooterChar"/>
    <w:uiPriority w:val="99"/>
    <w:unhideWhenUsed/>
    <w:rsid w:val="0095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414"/>
  </w:style>
  <w:style w:type="character" w:styleId="PageNumber">
    <w:name w:val="page number"/>
    <w:basedOn w:val="DefaultParagraphFont"/>
    <w:uiPriority w:val="99"/>
    <w:semiHidden/>
    <w:unhideWhenUsed/>
    <w:rsid w:val="008B0865"/>
  </w:style>
  <w:style w:type="character" w:customStyle="1" w:styleId="relative">
    <w:name w:val="relative"/>
    <w:basedOn w:val="DefaultParagraphFont"/>
    <w:rsid w:val="007B0910"/>
  </w:style>
  <w:style w:type="paragraph" w:customStyle="1" w:styleId="not-prose">
    <w:name w:val="not-prose"/>
    <w:basedOn w:val="Normal"/>
    <w:rsid w:val="007B091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Denovan Lino</dc:creator>
  <cp:keywords/>
  <dc:description/>
  <cp:lastModifiedBy>Shane Backer</cp:lastModifiedBy>
  <cp:revision>18</cp:revision>
  <cp:lastPrinted>2025-09-11T23:35:00Z</cp:lastPrinted>
  <dcterms:created xsi:type="dcterms:W3CDTF">2025-09-11T16:56:00Z</dcterms:created>
  <dcterms:modified xsi:type="dcterms:W3CDTF">2025-09-11T23:53:00Z</dcterms:modified>
</cp:coreProperties>
</file>